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自贡市精神卫生中心“红运薪火传，医路青春铸”五四青年节活动询价表</w:t>
      </w:r>
    </w:p>
    <w:p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tbl>
      <w:tblPr>
        <w:tblStyle w:val="2"/>
        <w:tblW w:w="74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426"/>
        <w:gridCol w:w="839"/>
        <w:gridCol w:w="990"/>
        <w:gridCol w:w="34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运动会游戏物料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含气球、接力棒、队旗、推车、轮胎、矿泉水、急救包、补给、横幅等运动会所有物料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团建拓展教官费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教官三人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人身意外险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每人 100 万元保额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场地费用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运动会场地费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餐费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每人 50 元标准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供应商报价（元）：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1680" w:firstLineChars="6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供应商名称（盖章）：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时间：2026年xx月xx日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705C9"/>
    <w:rsid w:val="2B476501"/>
    <w:rsid w:val="2E0705C9"/>
    <w:rsid w:val="4580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2026-06-12T06:40:00Z</dcterms:created>
  <dc:creator>魏斌</dc:creator>
  <cp:lastModifiedBy>缠绵到╮海角 </cp:lastModifiedBy>
  <dcterms:modified xsi:type="dcterms:W3CDTF">2026-06-16T08:49:30Z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A74C650F33C64DB285E64CB525E4F7E9</vt:lpwstr>
  </property>
</Properties>
</file>